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CA" w:rsidRDefault="00CB6BCA" w:rsidP="004F7C4E">
      <w:pPr>
        <w:tabs>
          <w:tab w:val="center" w:pos="4680"/>
          <w:tab w:val="left" w:pos="6705"/>
        </w:tabs>
        <w:spacing w:after="0" w:line="240" w:lineRule="auto"/>
        <w:jc w:val="center"/>
        <w:rPr>
          <w:rFonts w:ascii="Times New Roman" w:hAnsi="Times New Roman" w:cs="Times New Roman"/>
          <w:b/>
          <w:sz w:val="20"/>
          <w:szCs w:val="20"/>
        </w:rPr>
      </w:pPr>
    </w:p>
    <w:p w:rsidR="0034028D" w:rsidRDefault="0034028D" w:rsidP="004F7C4E">
      <w:pPr>
        <w:tabs>
          <w:tab w:val="center" w:pos="4680"/>
          <w:tab w:val="left" w:pos="6705"/>
        </w:tabs>
        <w:spacing w:after="0" w:line="240" w:lineRule="auto"/>
        <w:jc w:val="center"/>
        <w:rPr>
          <w:rFonts w:ascii="Times New Roman" w:hAnsi="Times New Roman" w:cs="Times New Roman"/>
          <w:b/>
          <w:sz w:val="20"/>
          <w:szCs w:val="20"/>
        </w:rPr>
      </w:pPr>
    </w:p>
    <w:p w:rsidR="004F7C4E" w:rsidRPr="004F7C4E" w:rsidRDefault="004F7C4E" w:rsidP="004F7C4E">
      <w:pPr>
        <w:tabs>
          <w:tab w:val="center" w:pos="4680"/>
          <w:tab w:val="left" w:pos="6705"/>
        </w:tabs>
        <w:spacing w:after="0" w:line="240" w:lineRule="auto"/>
        <w:jc w:val="center"/>
        <w:rPr>
          <w:rFonts w:ascii="Times New Roman" w:hAnsi="Times New Roman" w:cs="Times New Roman"/>
          <w:sz w:val="20"/>
          <w:szCs w:val="20"/>
        </w:rPr>
      </w:pPr>
      <w:r w:rsidRPr="004F7C4E">
        <w:rPr>
          <w:rFonts w:ascii="Times New Roman" w:hAnsi="Times New Roman" w:cs="Times New Roman"/>
          <w:sz w:val="20"/>
          <w:szCs w:val="20"/>
        </w:rPr>
        <w:t xml:space="preserve">Exhibit “ </w:t>
      </w:r>
      <w:r w:rsidR="006C4869">
        <w:rPr>
          <w:rFonts w:ascii="Times New Roman" w:hAnsi="Times New Roman" w:cs="Times New Roman"/>
          <w:sz w:val="20"/>
          <w:szCs w:val="20"/>
        </w:rPr>
        <w:t>I</w:t>
      </w:r>
      <w:r w:rsidRPr="004F7C4E">
        <w:rPr>
          <w:rFonts w:ascii="Times New Roman" w:hAnsi="Times New Roman" w:cs="Times New Roman"/>
          <w:sz w:val="20"/>
          <w:szCs w:val="20"/>
        </w:rPr>
        <w:t xml:space="preserve"> ”</w:t>
      </w:r>
    </w:p>
    <w:p w:rsidR="004F7C4E" w:rsidRDefault="004F7C4E" w:rsidP="0006528E">
      <w:pPr>
        <w:tabs>
          <w:tab w:val="center" w:pos="4680"/>
          <w:tab w:val="left" w:pos="6705"/>
        </w:tabs>
        <w:spacing w:after="0" w:line="240" w:lineRule="auto"/>
        <w:rPr>
          <w:rFonts w:ascii="Times New Roman" w:hAnsi="Times New Roman" w:cs="Times New Roman"/>
          <w:b/>
          <w:sz w:val="20"/>
          <w:szCs w:val="20"/>
        </w:rPr>
      </w:pPr>
    </w:p>
    <w:p w:rsidR="00BD7179" w:rsidRPr="006C054D" w:rsidRDefault="006C4869" w:rsidP="00CB6BCA">
      <w:pPr>
        <w:tabs>
          <w:tab w:val="center" w:pos="4680"/>
          <w:tab w:val="left" w:pos="670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WOLF HILL ESTATES</w:t>
      </w:r>
    </w:p>
    <w:p w:rsidR="00D07BA4" w:rsidRPr="006C054D" w:rsidRDefault="006C69C9" w:rsidP="000652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DECLARATION OF COVENANTS &amp;</w:t>
      </w:r>
      <w:r w:rsidR="00D07BA4" w:rsidRPr="006C054D">
        <w:rPr>
          <w:rFonts w:ascii="Times New Roman" w:hAnsi="Times New Roman" w:cs="Times New Roman"/>
          <w:b/>
          <w:sz w:val="20"/>
          <w:szCs w:val="20"/>
        </w:rPr>
        <w:t xml:space="preserve"> RESTRICTIONS</w:t>
      </w:r>
    </w:p>
    <w:p w:rsidR="002C103E" w:rsidRPr="006C054D" w:rsidRDefault="0007730E" w:rsidP="0006528E">
      <w:pPr>
        <w:spacing w:after="0" w:line="240" w:lineRule="auto"/>
        <w:jc w:val="both"/>
        <w:rPr>
          <w:rFonts w:ascii="Times New Roman" w:hAnsi="Times New Roman" w:cs="Times New Roman"/>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3.15pt;margin-top:4.95pt;width:288.8pt;height:103pt;rotation:722619fd;z-index:-251656192">
            <v:shadow color="#868686"/>
            <v:textpath style="font-family:&quot;Arial Black&quot;;v-text-kern:t" trim="t" fitpath="t" string="DRAFT"/>
          </v:shape>
        </w:pict>
      </w:r>
      <w:r w:rsidR="00F94239" w:rsidRPr="006C054D">
        <w:rPr>
          <w:rFonts w:ascii="Times New Roman" w:hAnsi="Times New Roman" w:cs="Times New Roman"/>
          <w:sz w:val="20"/>
          <w:szCs w:val="20"/>
        </w:rPr>
        <w:t>Countrytyme Land Specialists Ltd</w:t>
      </w:r>
      <w:r w:rsidR="00D07BA4" w:rsidRPr="006C054D">
        <w:rPr>
          <w:rFonts w:ascii="Times New Roman" w:hAnsi="Times New Roman" w:cs="Times New Roman"/>
          <w:sz w:val="20"/>
          <w:szCs w:val="20"/>
        </w:rPr>
        <w:t>, herein after referred to as “Declarant”, hereby declares that the following described property (“</w:t>
      </w:r>
      <w:r w:rsidR="006C4869">
        <w:rPr>
          <w:rFonts w:ascii="Times New Roman" w:hAnsi="Times New Roman" w:cs="Times New Roman"/>
          <w:sz w:val="20"/>
          <w:szCs w:val="20"/>
        </w:rPr>
        <w:t>Wolf Hill Estates</w:t>
      </w:r>
      <w:r w:rsidR="00D07BA4" w:rsidRPr="006C054D">
        <w:rPr>
          <w:rFonts w:ascii="Times New Roman" w:hAnsi="Times New Roman" w:cs="Times New Roman"/>
          <w:sz w:val="20"/>
          <w:szCs w:val="20"/>
        </w:rPr>
        <w:t xml:space="preserve">”) shall be held, sold, conveyed and occupied subject to the following covenants and restrictions, which are for the purpose of protecting the values and desirability of, and which shall run with, the land and each part thereof, and be binding on all parties having any right, title or interest in the land and each part thereof, and their respective heirs, successors and assigns, and shall inure to the benefit of and be enforceable by the Declarant, each </w:t>
      </w:r>
      <w:r w:rsidR="00AF56B2" w:rsidRPr="006C054D">
        <w:rPr>
          <w:rFonts w:ascii="Times New Roman" w:hAnsi="Times New Roman" w:cs="Times New Roman"/>
          <w:sz w:val="20"/>
          <w:szCs w:val="20"/>
        </w:rPr>
        <w:t>tract</w:t>
      </w:r>
      <w:r w:rsidR="00D07BA4" w:rsidRPr="006C054D">
        <w:rPr>
          <w:rFonts w:ascii="Times New Roman" w:hAnsi="Times New Roman" w:cs="Times New Roman"/>
          <w:sz w:val="20"/>
          <w:szCs w:val="20"/>
        </w:rPr>
        <w:t xml:space="preserve"> owner, and the respective heirs, successors and assigns of the Declarant and each </w:t>
      </w:r>
      <w:r w:rsidR="00AF56B2" w:rsidRPr="006C054D">
        <w:rPr>
          <w:rFonts w:ascii="Times New Roman" w:hAnsi="Times New Roman" w:cs="Times New Roman"/>
          <w:sz w:val="20"/>
          <w:szCs w:val="20"/>
        </w:rPr>
        <w:t>tract</w:t>
      </w:r>
      <w:r w:rsidR="00D07BA4" w:rsidRPr="006C054D">
        <w:rPr>
          <w:rFonts w:ascii="Times New Roman" w:hAnsi="Times New Roman" w:cs="Times New Roman"/>
          <w:sz w:val="20"/>
          <w:szCs w:val="20"/>
        </w:rPr>
        <w:t xml:space="preserve"> owner.</w:t>
      </w:r>
      <w:r w:rsidR="00464F03">
        <w:rPr>
          <w:rFonts w:ascii="Times New Roman" w:hAnsi="Times New Roman" w:cs="Times New Roman"/>
          <w:sz w:val="20"/>
          <w:szCs w:val="20"/>
        </w:rPr>
        <w:t xml:space="preserve">  </w:t>
      </w:r>
      <w:r w:rsidR="002C103E" w:rsidRPr="006C054D">
        <w:rPr>
          <w:rFonts w:ascii="Times New Roman" w:hAnsi="Times New Roman" w:cs="Times New Roman"/>
          <w:sz w:val="20"/>
          <w:szCs w:val="20"/>
        </w:rPr>
        <w:t xml:space="preserve">Situated </w:t>
      </w:r>
      <w:r w:rsidR="006C4869">
        <w:rPr>
          <w:rFonts w:ascii="Times New Roman" w:hAnsi="Times New Roman" w:cs="Times New Roman"/>
          <w:sz w:val="20"/>
          <w:szCs w:val="20"/>
        </w:rPr>
        <w:t>in the State of Ohio, County of Vinton</w:t>
      </w:r>
      <w:r w:rsidR="002C103E" w:rsidRPr="006C054D">
        <w:rPr>
          <w:rFonts w:ascii="Times New Roman" w:hAnsi="Times New Roman" w:cs="Times New Roman"/>
          <w:sz w:val="20"/>
          <w:szCs w:val="20"/>
        </w:rPr>
        <w:t xml:space="preserve">, Township of </w:t>
      </w:r>
      <w:r w:rsidR="006C4869">
        <w:rPr>
          <w:rFonts w:ascii="Times New Roman" w:hAnsi="Times New Roman" w:cs="Times New Roman"/>
          <w:sz w:val="20"/>
          <w:szCs w:val="20"/>
        </w:rPr>
        <w:t>Elk</w:t>
      </w:r>
      <w:r w:rsidR="002C103E" w:rsidRPr="006C054D">
        <w:rPr>
          <w:rFonts w:ascii="Times New Roman" w:hAnsi="Times New Roman" w:cs="Times New Roman"/>
          <w:sz w:val="20"/>
          <w:szCs w:val="20"/>
        </w:rPr>
        <w:t xml:space="preserve">, being </w:t>
      </w:r>
      <w:r w:rsidR="00CB6BCA" w:rsidRPr="006C054D">
        <w:rPr>
          <w:rFonts w:ascii="Times New Roman" w:hAnsi="Times New Roman" w:cs="Times New Roman"/>
          <w:sz w:val="20"/>
          <w:szCs w:val="20"/>
        </w:rPr>
        <w:t>Tract</w:t>
      </w:r>
      <w:r w:rsidR="00504DB6" w:rsidRPr="006C054D">
        <w:rPr>
          <w:rFonts w:ascii="Times New Roman" w:hAnsi="Times New Roman" w:cs="Times New Roman"/>
          <w:sz w:val="20"/>
          <w:szCs w:val="20"/>
        </w:rPr>
        <w:t>s # 1</w:t>
      </w:r>
      <w:r w:rsidR="006C4869">
        <w:rPr>
          <w:rFonts w:ascii="Times New Roman" w:hAnsi="Times New Roman" w:cs="Times New Roman"/>
          <w:sz w:val="20"/>
          <w:szCs w:val="20"/>
        </w:rPr>
        <w:t xml:space="preserve"> - 8</w:t>
      </w:r>
      <w:r w:rsidR="00504DB6" w:rsidRPr="006C054D">
        <w:rPr>
          <w:rFonts w:ascii="Times New Roman" w:hAnsi="Times New Roman" w:cs="Times New Roman"/>
          <w:sz w:val="20"/>
          <w:szCs w:val="20"/>
        </w:rPr>
        <w:t xml:space="preserve"> </w:t>
      </w:r>
      <w:r w:rsidR="001C1C63">
        <w:rPr>
          <w:rFonts w:ascii="Times New Roman" w:hAnsi="Times New Roman" w:cs="Times New Roman"/>
          <w:sz w:val="20"/>
          <w:szCs w:val="20"/>
        </w:rPr>
        <w:t>as described in Exhibits</w:t>
      </w:r>
      <w:r w:rsidR="006C4869">
        <w:rPr>
          <w:rFonts w:ascii="Times New Roman" w:hAnsi="Times New Roman" w:cs="Times New Roman"/>
          <w:sz w:val="20"/>
          <w:szCs w:val="20"/>
        </w:rPr>
        <w:t xml:space="preserve"> A-H and shown here in Exhibit L</w:t>
      </w:r>
      <w:r w:rsidR="0087381D">
        <w:rPr>
          <w:rFonts w:ascii="Times New Roman" w:hAnsi="Times New Roman" w:cs="Times New Roman"/>
          <w:sz w:val="20"/>
          <w:szCs w:val="20"/>
        </w:rPr>
        <w:t>.</w:t>
      </w:r>
    </w:p>
    <w:p w:rsidR="0006528E" w:rsidRPr="006C054D" w:rsidRDefault="0006528E" w:rsidP="0006528E">
      <w:pPr>
        <w:spacing w:after="0" w:line="240" w:lineRule="auto"/>
        <w:jc w:val="both"/>
        <w:rPr>
          <w:rFonts w:ascii="Times New Roman" w:hAnsi="Times New Roman" w:cs="Times New Roman"/>
          <w:sz w:val="20"/>
          <w:szCs w:val="20"/>
        </w:rPr>
      </w:pPr>
    </w:p>
    <w:p w:rsidR="002C103E" w:rsidRPr="006C054D" w:rsidRDefault="002C103E" w:rsidP="0006528E">
      <w:pPr>
        <w:spacing w:after="0" w:line="240" w:lineRule="auto"/>
        <w:jc w:val="both"/>
        <w:rPr>
          <w:rFonts w:ascii="Times New Roman" w:hAnsi="Times New Roman" w:cs="Times New Roman"/>
          <w:b/>
          <w:sz w:val="20"/>
          <w:szCs w:val="20"/>
        </w:rPr>
      </w:pPr>
      <w:r w:rsidRPr="006C054D">
        <w:rPr>
          <w:rFonts w:ascii="Times New Roman" w:hAnsi="Times New Roman" w:cs="Times New Roman"/>
          <w:b/>
          <w:sz w:val="20"/>
          <w:szCs w:val="20"/>
        </w:rPr>
        <w:t>USE:</w:t>
      </w:r>
    </w:p>
    <w:p w:rsidR="002C103E" w:rsidRPr="006C054D" w:rsidRDefault="00C85814" w:rsidP="0006528E">
      <w:pPr>
        <w:tabs>
          <w:tab w:val="left" w:pos="540"/>
        </w:tabs>
        <w:spacing w:after="0" w:line="240" w:lineRule="auto"/>
        <w:ind w:left="540" w:hanging="540"/>
        <w:jc w:val="both"/>
        <w:rPr>
          <w:rFonts w:ascii="Times New Roman" w:hAnsi="Times New Roman" w:cs="Times New Roman"/>
          <w:sz w:val="20"/>
          <w:szCs w:val="20"/>
        </w:rPr>
      </w:pPr>
      <w:r w:rsidRPr="006C054D">
        <w:rPr>
          <w:rFonts w:ascii="Times New Roman" w:hAnsi="Times New Roman" w:cs="Times New Roman"/>
          <w:sz w:val="20"/>
          <w:szCs w:val="20"/>
        </w:rPr>
        <w:t>1</w:t>
      </w:r>
      <w:r w:rsidR="002C103E" w:rsidRPr="006C054D">
        <w:rPr>
          <w:rFonts w:ascii="Times New Roman" w:hAnsi="Times New Roman" w:cs="Times New Roman"/>
          <w:sz w:val="20"/>
          <w:szCs w:val="20"/>
        </w:rPr>
        <w:t xml:space="preserve">) </w:t>
      </w:r>
      <w:r w:rsidR="0007658A" w:rsidRPr="006C054D">
        <w:rPr>
          <w:rFonts w:ascii="Times New Roman" w:hAnsi="Times New Roman" w:cs="Times New Roman"/>
          <w:sz w:val="20"/>
          <w:szCs w:val="20"/>
        </w:rPr>
        <w:tab/>
      </w:r>
      <w:r w:rsidR="00CE1D42">
        <w:rPr>
          <w:rFonts w:ascii="Times New Roman" w:hAnsi="Times New Roman" w:cs="Times New Roman"/>
          <w:sz w:val="20"/>
          <w:szCs w:val="20"/>
        </w:rPr>
        <w:t xml:space="preserve">Any primary residence shall have a county health department </w:t>
      </w:r>
      <w:r w:rsidR="00F71498">
        <w:rPr>
          <w:rFonts w:ascii="Times New Roman" w:hAnsi="Times New Roman" w:cs="Times New Roman"/>
          <w:sz w:val="20"/>
          <w:szCs w:val="20"/>
        </w:rPr>
        <w:t xml:space="preserve">approved </w:t>
      </w:r>
      <w:r w:rsidR="00CE1D42">
        <w:rPr>
          <w:rFonts w:ascii="Times New Roman" w:hAnsi="Times New Roman" w:cs="Times New Roman"/>
          <w:sz w:val="20"/>
          <w:szCs w:val="20"/>
        </w:rPr>
        <w:t>septic system</w:t>
      </w:r>
      <w:r w:rsidR="00F71498">
        <w:rPr>
          <w:rFonts w:ascii="Times New Roman" w:hAnsi="Times New Roman" w:cs="Times New Roman"/>
          <w:sz w:val="20"/>
          <w:szCs w:val="20"/>
        </w:rPr>
        <w:t xml:space="preserve"> or alternative waste handling system</w:t>
      </w:r>
      <w:r w:rsidR="00CE1D42">
        <w:rPr>
          <w:rFonts w:ascii="Times New Roman" w:hAnsi="Times New Roman" w:cs="Times New Roman"/>
          <w:sz w:val="20"/>
          <w:szCs w:val="20"/>
        </w:rPr>
        <w:t xml:space="preserve"> installed.</w:t>
      </w:r>
    </w:p>
    <w:p w:rsidR="002C103E" w:rsidRPr="00414E67" w:rsidRDefault="00C85814" w:rsidP="0006528E">
      <w:pPr>
        <w:tabs>
          <w:tab w:val="left" w:pos="540"/>
        </w:tabs>
        <w:spacing w:after="0" w:line="240" w:lineRule="auto"/>
        <w:ind w:left="540" w:hanging="540"/>
        <w:jc w:val="both"/>
        <w:rPr>
          <w:rFonts w:ascii="Times New Roman" w:hAnsi="Times New Roman" w:cs="Times New Roman"/>
          <w:sz w:val="20"/>
          <w:szCs w:val="20"/>
        </w:rPr>
      </w:pPr>
      <w:r w:rsidRPr="006C054D">
        <w:rPr>
          <w:rFonts w:ascii="Times New Roman" w:hAnsi="Times New Roman" w:cs="Times New Roman"/>
          <w:sz w:val="20"/>
          <w:szCs w:val="20"/>
        </w:rPr>
        <w:t>2</w:t>
      </w:r>
      <w:r w:rsidR="002C103E" w:rsidRPr="006C054D">
        <w:rPr>
          <w:rFonts w:ascii="Times New Roman" w:hAnsi="Times New Roman" w:cs="Times New Roman"/>
          <w:sz w:val="20"/>
          <w:szCs w:val="20"/>
        </w:rPr>
        <w:t xml:space="preserve">)  </w:t>
      </w:r>
      <w:r w:rsidR="0007658A" w:rsidRPr="006C054D">
        <w:rPr>
          <w:rFonts w:ascii="Times New Roman" w:hAnsi="Times New Roman" w:cs="Times New Roman"/>
          <w:sz w:val="20"/>
          <w:szCs w:val="20"/>
        </w:rPr>
        <w:tab/>
      </w:r>
      <w:r w:rsidR="002C103E" w:rsidRPr="006C054D">
        <w:rPr>
          <w:rFonts w:ascii="Times New Roman" w:hAnsi="Times New Roman" w:cs="Times New Roman"/>
          <w:sz w:val="20"/>
          <w:szCs w:val="20"/>
        </w:rPr>
        <w:t xml:space="preserve">Camping </w:t>
      </w:r>
      <w:r w:rsidR="00CE1D42">
        <w:rPr>
          <w:rFonts w:ascii="Times New Roman" w:hAnsi="Times New Roman" w:cs="Times New Roman"/>
          <w:sz w:val="20"/>
          <w:szCs w:val="20"/>
        </w:rPr>
        <w:t xml:space="preserve">and occupancy of campers or structures without </w:t>
      </w:r>
      <w:r w:rsidR="00F71498">
        <w:rPr>
          <w:rFonts w:ascii="Times New Roman" w:hAnsi="Times New Roman" w:cs="Times New Roman"/>
          <w:sz w:val="20"/>
          <w:szCs w:val="20"/>
        </w:rPr>
        <w:t xml:space="preserve">county health department approval </w:t>
      </w:r>
      <w:r w:rsidR="002C103E" w:rsidRPr="006C054D">
        <w:rPr>
          <w:rFonts w:ascii="Times New Roman" w:hAnsi="Times New Roman" w:cs="Times New Roman"/>
          <w:sz w:val="20"/>
          <w:szCs w:val="20"/>
        </w:rPr>
        <w:t xml:space="preserve">is permitted on the </w:t>
      </w:r>
      <w:r w:rsidR="00AF56B2" w:rsidRPr="006C054D">
        <w:rPr>
          <w:rFonts w:ascii="Times New Roman" w:hAnsi="Times New Roman" w:cs="Times New Roman"/>
          <w:sz w:val="20"/>
          <w:szCs w:val="20"/>
        </w:rPr>
        <w:t>tract</w:t>
      </w:r>
      <w:r w:rsidR="002C103E" w:rsidRPr="006C054D">
        <w:rPr>
          <w:rFonts w:ascii="Times New Roman" w:hAnsi="Times New Roman" w:cs="Times New Roman"/>
          <w:sz w:val="20"/>
          <w:szCs w:val="20"/>
        </w:rPr>
        <w:t>s</w:t>
      </w:r>
      <w:r w:rsidR="00F71498">
        <w:rPr>
          <w:rFonts w:ascii="Times New Roman" w:hAnsi="Times New Roman" w:cs="Times New Roman"/>
          <w:sz w:val="20"/>
          <w:szCs w:val="20"/>
        </w:rPr>
        <w:t xml:space="preserve"> (if allowed by law)</w:t>
      </w:r>
      <w:r w:rsidR="002C103E" w:rsidRPr="006C054D">
        <w:rPr>
          <w:rFonts w:ascii="Times New Roman" w:hAnsi="Times New Roman" w:cs="Times New Roman"/>
          <w:sz w:val="20"/>
          <w:szCs w:val="20"/>
        </w:rPr>
        <w:t xml:space="preserve">, however, </w:t>
      </w:r>
      <w:r w:rsidR="00CE1D42">
        <w:rPr>
          <w:rFonts w:ascii="Times New Roman" w:hAnsi="Times New Roman" w:cs="Times New Roman"/>
          <w:sz w:val="20"/>
          <w:szCs w:val="20"/>
        </w:rPr>
        <w:t xml:space="preserve">occupation without </w:t>
      </w:r>
      <w:r w:rsidR="00F71498">
        <w:rPr>
          <w:rFonts w:ascii="Times New Roman" w:hAnsi="Times New Roman" w:cs="Times New Roman"/>
          <w:sz w:val="20"/>
          <w:szCs w:val="20"/>
        </w:rPr>
        <w:t>county health department approval</w:t>
      </w:r>
      <w:r w:rsidR="00CE1D42">
        <w:rPr>
          <w:rFonts w:ascii="Times New Roman" w:hAnsi="Times New Roman" w:cs="Times New Roman"/>
          <w:sz w:val="20"/>
          <w:szCs w:val="20"/>
        </w:rPr>
        <w:t xml:space="preserve"> </w:t>
      </w:r>
      <w:r w:rsidR="002C103E" w:rsidRPr="006C054D">
        <w:rPr>
          <w:rFonts w:ascii="Times New Roman" w:hAnsi="Times New Roman" w:cs="Times New Roman"/>
          <w:sz w:val="20"/>
          <w:szCs w:val="20"/>
        </w:rPr>
        <w:t>sh</w:t>
      </w:r>
      <w:r w:rsidR="003F39B2" w:rsidRPr="006C054D">
        <w:rPr>
          <w:rFonts w:ascii="Times New Roman" w:hAnsi="Times New Roman" w:cs="Times New Roman"/>
          <w:sz w:val="20"/>
          <w:szCs w:val="20"/>
        </w:rPr>
        <w:t>all be limited to no more than 6</w:t>
      </w:r>
      <w:r w:rsidR="002C103E" w:rsidRPr="006C054D">
        <w:rPr>
          <w:rFonts w:ascii="Times New Roman" w:hAnsi="Times New Roman" w:cs="Times New Roman"/>
          <w:sz w:val="20"/>
          <w:szCs w:val="20"/>
        </w:rPr>
        <w:t xml:space="preserve"> </w:t>
      </w:r>
      <w:r w:rsidR="00CB6BCA" w:rsidRPr="00414E67">
        <w:rPr>
          <w:rFonts w:ascii="Times New Roman" w:hAnsi="Times New Roman" w:cs="Times New Roman"/>
          <w:sz w:val="20"/>
          <w:szCs w:val="20"/>
        </w:rPr>
        <w:t xml:space="preserve">consecutive </w:t>
      </w:r>
      <w:r w:rsidR="002C103E" w:rsidRPr="00414E67">
        <w:rPr>
          <w:rFonts w:ascii="Times New Roman" w:hAnsi="Times New Roman" w:cs="Times New Roman"/>
          <w:sz w:val="20"/>
          <w:szCs w:val="20"/>
        </w:rPr>
        <w:t xml:space="preserve">months during a 12 month period.  </w:t>
      </w:r>
    </w:p>
    <w:p w:rsidR="00346B91" w:rsidRPr="00346B91" w:rsidRDefault="00C85814" w:rsidP="00346B91">
      <w:pPr>
        <w:tabs>
          <w:tab w:val="left" w:pos="540"/>
        </w:tabs>
        <w:spacing w:after="0" w:line="240" w:lineRule="auto"/>
        <w:ind w:left="540" w:hanging="540"/>
        <w:jc w:val="both"/>
        <w:rPr>
          <w:rFonts w:ascii="Times New Roman" w:hAnsi="Times New Roman"/>
          <w:sz w:val="20"/>
          <w:szCs w:val="20"/>
        </w:rPr>
      </w:pPr>
      <w:r w:rsidRPr="00414E67">
        <w:rPr>
          <w:rFonts w:ascii="Times New Roman" w:hAnsi="Times New Roman" w:cs="Times New Roman"/>
          <w:sz w:val="20"/>
          <w:szCs w:val="20"/>
        </w:rPr>
        <w:t>3</w:t>
      </w:r>
      <w:r w:rsidR="005F05B3" w:rsidRPr="00414E67">
        <w:rPr>
          <w:rFonts w:ascii="Times New Roman" w:hAnsi="Times New Roman" w:cs="Times New Roman"/>
          <w:sz w:val="20"/>
          <w:szCs w:val="20"/>
        </w:rPr>
        <w:t>)</w:t>
      </w:r>
      <w:r w:rsidR="005F05B3" w:rsidRPr="00414E67">
        <w:rPr>
          <w:rFonts w:ascii="Times New Roman" w:hAnsi="Times New Roman" w:cs="Times New Roman"/>
          <w:sz w:val="20"/>
          <w:szCs w:val="20"/>
        </w:rPr>
        <w:tab/>
      </w:r>
      <w:r w:rsidR="00346B91" w:rsidRPr="00346B91">
        <w:rPr>
          <w:rFonts w:ascii="Times New Roman" w:hAnsi="Times New Roman"/>
          <w:sz w:val="20"/>
          <w:szCs w:val="20"/>
        </w:rPr>
        <w:t>HUD Singlewide manufactured dwellings shall not be placed on the property for any reason</w:t>
      </w:r>
      <w:r w:rsidR="00346B91">
        <w:rPr>
          <w:rFonts w:ascii="Times New Roman" w:hAnsi="Times New Roman"/>
          <w:sz w:val="20"/>
          <w:szCs w:val="20"/>
        </w:rPr>
        <w:t xml:space="preserve">. Other </w:t>
      </w:r>
      <w:r w:rsidR="00346B91">
        <w:rPr>
          <w:rFonts w:ascii="Times New Roman" w:hAnsi="Times New Roman" w:cs="Times New Roman"/>
          <w:sz w:val="20"/>
          <w:szCs w:val="20"/>
        </w:rPr>
        <w:t>m</w:t>
      </w:r>
      <w:r w:rsidR="00414E67" w:rsidRPr="00414E67">
        <w:rPr>
          <w:rFonts w:ascii="Times New Roman" w:hAnsi="Times New Roman" w:cs="Times New Roman"/>
          <w:sz w:val="20"/>
          <w:szCs w:val="20"/>
        </w:rPr>
        <w:t xml:space="preserve">anufactured dwellings placed on the property must be new </w:t>
      </w:r>
      <w:r w:rsidR="00414E67">
        <w:rPr>
          <w:rFonts w:ascii="Times New Roman" w:hAnsi="Times New Roman" w:cs="Times New Roman"/>
          <w:sz w:val="20"/>
          <w:szCs w:val="20"/>
        </w:rPr>
        <w:t xml:space="preserve">and on permanent foundation </w:t>
      </w:r>
      <w:r w:rsidR="00414E67" w:rsidRPr="00414E67">
        <w:rPr>
          <w:rFonts w:ascii="Times New Roman" w:hAnsi="Times New Roman" w:cs="Times New Roman"/>
          <w:sz w:val="20"/>
          <w:szCs w:val="20"/>
        </w:rPr>
        <w:t>at the time of placement</w:t>
      </w:r>
      <w:r w:rsidR="007F50B9">
        <w:rPr>
          <w:rFonts w:ascii="Times New Roman" w:hAnsi="Times New Roman" w:cs="Times New Roman"/>
          <w:sz w:val="20"/>
          <w:szCs w:val="20"/>
        </w:rPr>
        <w:t>.</w:t>
      </w:r>
      <w:r w:rsidR="00346B91" w:rsidRPr="00346B91">
        <w:rPr>
          <w:rFonts w:ascii="Times New Roman" w:hAnsi="Times New Roman"/>
          <w:sz w:val="20"/>
          <w:szCs w:val="20"/>
        </w:rPr>
        <w:t xml:space="preserve">  OBBC Modular homes shall be permitted.</w:t>
      </w:r>
    </w:p>
    <w:p w:rsidR="00346B91" w:rsidRPr="006C054D" w:rsidRDefault="00346B91" w:rsidP="00D847C5">
      <w:pPr>
        <w:tabs>
          <w:tab w:val="left" w:pos="540"/>
        </w:tabs>
        <w:spacing w:after="0" w:line="240" w:lineRule="auto"/>
        <w:ind w:left="540" w:hanging="540"/>
        <w:jc w:val="both"/>
        <w:rPr>
          <w:rFonts w:ascii="Times New Roman" w:hAnsi="Times New Roman" w:cs="Times New Roman"/>
          <w:sz w:val="20"/>
          <w:szCs w:val="20"/>
        </w:rPr>
      </w:pPr>
    </w:p>
    <w:p w:rsidR="0007658A" w:rsidRPr="006C054D" w:rsidRDefault="0007658A" w:rsidP="002553BF">
      <w:pPr>
        <w:tabs>
          <w:tab w:val="left" w:pos="540"/>
          <w:tab w:val="left" w:pos="2610"/>
        </w:tabs>
        <w:spacing w:after="0" w:line="240" w:lineRule="auto"/>
        <w:ind w:left="540" w:hanging="540"/>
        <w:jc w:val="both"/>
        <w:rPr>
          <w:rFonts w:ascii="Times New Roman" w:hAnsi="Times New Roman" w:cs="Times New Roman"/>
          <w:b/>
          <w:sz w:val="20"/>
          <w:szCs w:val="20"/>
        </w:rPr>
      </w:pPr>
      <w:r w:rsidRPr="006C054D">
        <w:rPr>
          <w:rFonts w:ascii="Times New Roman" w:hAnsi="Times New Roman" w:cs="Times New Roman"/>
          <w:b/>
          <w:sz w:val="20"/>
          <w:szCs w:val="20"/>
        </w:rPr>
        <w:t>BUSINESS/TRADE:</w:t>
      </w:r>
      <w:r w:rsidR="002553BF" w:rsidRPr="006C054D">
        <w:rPr>
          <w:rFonts w:ascii="Times New Roman" w:hAnsi="Times New Roman" w:cs="Times New Roman"/>
          <w:b/>
          <w:sz w:val="20"/>
          <w:szCs w:val="20"/>
        </w:rPr>
        <w:tab/>
      </w:r>
    </w:p>
    <w:p w:rsidR="0007658A" w:rsidRDefault="0007658A" w:rsidP="0006528E">
      <w:pPr>
        <w:tabs>
          <w:tab w:val="left" w:pos="540"/>
        </w:tabs>
        <w:spacing w:after="0" w:line="240" w:lineRule="auto"/>
        <w:ind w:left="540" w:hanging="540"/>
        <w:jc w:val="both"/>
        <w:rPr>
          <w:rFonts w:ascii="Times New Roman" w:hAnsi="Times New Roman" w:cs="Times New Roman"/>
          <w:sz w:val="20"/>
          <w:szCs w:val="20"/>
        </w:rPr>
      </w:pPr>
      <w:r w:rsidRPr="006C054D">
        <w:rPr>
          <w:rFonts w:ascii="Times New Roman" w:hAnsi="Times New Roman" w:cs="Times New Roman"/>
          <w:sz w:val="20"/>
          <w:szCs w:val="20"/>
        </w:rPr>
        <w:t xml:space="preserve">1) </w:t>
      </w:r>
      <w:r w:rsidRPr="006C054D">
        <w:rPr>
          <w:rFonts w:ascii="Times New Roman" w:hAnsi="Times New Roman" w:cs="Times New Roman"/>
          <w:sz w:val="20"/>
          <w:szCs w:val="20"/>
        </w:rPr>
        <w:tab/>
        <w:t xml:space="preserve">No noxious or offensive trade shall be carried on upon any </w:t>
      </w:r>
      <w:r w:rsidR="00AF56B2" w:rsidRPr="006C054D">
        <w:rPr>
          <w:rFonts w:ascii="Times New Roman" w:hAnsi="Times New Roman" w:cs="Times New Roman"/>
          <w:sz w:val="20"/>
          <w:szCs w:val="20"/>
        </w:rPr>
        <w:t>tract</w:t>
      </w:r>
      <w:r w:rsidR="006C054D">
        <w:rPr>
          <w:rFonts w:ascii="Times New Roman" w:hAnsi="Times New Roman" w:cs="Times New Roman"/>
          <w:sz w:val="20"/>
          <w:szCs w:val="20"/>
        </w:rPr>
        <w:t>.</w:t>
      </w:r>
    </w:p>
    <w:p w:rsidR="00346B91" w:rsidRDefault="00346B91" w:rsidP="0006528E">
      <w:pPr>
        <w:tabs>
          <w:tab w:val="left" w:pos="540"/>
        </w:tabs>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Dogs, cats and other household pets shall not be raised, bred or maintained for commercial purposes.</w:t>
      </w:r>
    </w:p>
    <w:p w:rsidR="00CB3D71" w:rsidRDefault="00FE22D4" w:rsidP="0006528E">
      <w:pPr>
        <w:tabs>
          <w:tab w:val="left" w:pos="540"/>
        </w:tabs>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 xml:space="preserve">No swine finishing </w:t>
      </w:r>
      <w:r w:rsidR="00B8009D">
        <w:rPr>
          <w:rFonts w:ascii="Times New Roman" w:hAnsi="Times New Roman" w:cs="Times New Roman"/>
          <w:sz w:val="20"/>
          <w:szCs w:val="20"/>
        </w:rPr>
        <w:t>barns</w:t>
      </w:r>
      <w:r>
        <w:rPr>
          <w:rFonts w:ascii="Times New Roman" w:hAnsi="Times New Roman" w:cs="Times New Roman"/>
          <w:sz w:val="20"/>
          <w:szCs w:val="20"/>
        </w:rPr>
        <w:t xml:space="preserve"> (contract or otherwise)</w:t>
      </w:r>
      <w:r w:rsidR="00B8009D">
        <w:rPr>
          <w:rFonts w:ascii="Times New Roman" w:hAnsi="Times New Roman" w:cs="Times New Roman"/>
          <w:sz w:val="20"/>
          <w:szCs w:val="20"/>
        </w:rPr>
        <w:t xml:space="preserve"> shall be permitted on the property.</w:t>
      </w:r>
      <w:r w:rsidR="00CB3D71">
        <w:rPr>
          <w:rFonts w:ascii="Times New Roman" w:hAnsi="Times New Roman" w:cs="Times New Roman"/>
          <w:sz w:val="20"/>
          <w:szCs w:val="20"/>
        </w:rPr>
        <w:t xml:space="preserve"> Swine for personal and small farm purposes shall be limited to no more than 24 on any tract.</w:t>
      </w:r>
    </w:p>
    <w:p w:rsidR="00CB3D71" w:rsidRDefault="00CB3D71" w:rsidP="00CB3D71">
      <w:pPr>
        <w:tabs>
          <w:tab w:val="left" w:pos="540"/>
        </w:tabs>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No poultry barns (contract or otherwise) shall be permitted on the property. Poultry for personal and small farm purposes shall be limited to no more than 100 on any tract.</w:t>
      </w:r>
    </w:p>
    <w:p w:rsidR="002553BF" w:rsidRPr="006C054D" w:rsidRDefault="002553BF" w:rsidP="0006528E">
      <w:pPr>
        <w:tabs>
          <w:tab w:val="left" w:pos="540"/>
        </w:tabs>
        <w:spacing w:after="0" w:line="240" w:lineRule="auto"/>
        <w:ind w:left="540" w:hanging="540"/>
        <w:jc w:val="both"/>
        <w:rPr>
          <w:rFonts w:ascii="Times New Roman" w:hAnsi="Times New Roman" w:cs="Times New Roman"/>
          <w:sz w:val="20"/>
          <w:szCs w:val="20"/>
        </w:rPr>
      </w:pPr>
    </w:p>
    <w:p w:rsidR="00730956" w:rsidRPr="006C054D" w:rsidRDefault="00730956" w:rsidP="002553BF">
      <w:pPr>
        <w:tabs>
          <w:tab w:val="left" w:pos="540"/>
          <w:tab w:val="left" w:pos="3735"/>
        </w:tabs>
        <w:spacing w:after="0" w:line="240" w:lineRule="auto"/>
        <w:ind w:left="540" w:hanging="540"/>
        <w:jc w:val="both"/>
        <w:rPr>
          <w:rFonts w:ascii="Times New Roman" w:hAnsi="Times New Roman" w:cs="Times New Roman"/>
          <w:b/>
          <w:sz w:val="20"/>
          <w:szCs w:val="20"/>
        </w:rPr>
      </w:pPr>
      <w:r w:rsidRPr="006C054D">
        <w:rPr>
          <w:rFonts w:ascii="Times New Roman" w:hAnsi="Times New Roman" w:cs="Times New Roman"/>
          <w:b/>
          <w:sz w:val="20"/>
          <w:szCs w:val="20"/>
        </w:rPr>
        <w:t>CONDITION/MAINTENANCE:</w:t>
      </w:r>
      <w:r w:rsidR="002553BF" w:rsidRPr="006C054D">
        <w:rPr>
          <w:rFonts w:ascii="Times New Roman" w:hAnsi="Times New Roman" w:cs="Times New Roman"/>
          <w:b/>
          <w:sz w:val="20"/>
          <w:szCs w:val="20"/>
        </w:rPr>
        <w:tab/>
      </w:r>
    </w:p>
    <w:p w:rsidR="00730956" w:rsidRPr="006C054D" w:rsidRDefault="00730956" w:rsidP="0006528E">
      <w:pPr>
        <w:tabs>
          <w:tab w:val="left" w:pos="540"/>
        </w:tabs>
        <w:spacing w:after="0" w:line="240" w:lineRule="auto"/>
        <w:ind w:left="540" w:hanging="540"/>
        <w:jc w:val="both"/>
        <w:rPr>
          <w:rFonts w:ascii="Times New Roman" w:hAnsi="Times New Roman" w:cs="Times New Roman"/>
          <w:sz w:val="20"/>
          <w:szCs w:val="20"/>
        </w:rPr>
      </w:pPr>
      <w:r w:rsidRPr="006C054D">
        <w:rPr>
          <w:rFonts w:ascii="Times New Roman" w:hAnsi="Times New Roman" w:cs="Times New Roman"/>
          <w:sz w:val="20"/>
          <w:szCs w:val="20"/>
        </w:rPr>
        <w:t>1)</w:t>
      </w:r>
      <w:r w:rsidRPr="006C054D">
        <w:rPr>
          <w:rFonts w:ascii="Times New Roman" w:hAnsi="Times New Roman" w:cs="Times New Roman"/>
          <w:sz w:val="20"/>
          <w:szCs w:val="20"/>
        </w:rPr>
        <w:tab/>
        <w:t xml:space="preserve">No nuisance or </w:t>
      </w:r>
      <w:r w:rsidR="00EC2855" w:rsidRPr="006C054D">
        <w:rPr>
          <w:rFonts w:ascii="Times New Roman" w:hAnsi="Times New Roman" w:cs="Times New Roman"/>
          <w:sz w:val="20"/>
          <w:szCs w:val="20"/>
        </w:rPr>
        <w:t>obnoxious</w:t>
      </w:r>
      <w:r w:rsidRPr="006C054D">
        <w:rPr>
          <w:rFonts w:ascii="Times New Roman" w:hAnsi="Times New Roman" w:cs="Times New Roman"/>
          <w:sz w:val="20"/>
          <w:szCs w:val="20"/>
        </w:rPr>
        <w:t xml:space="preserve"> condition shall be maintained on the property, including but not limited to junk, scrap, paper, or debris of any kind or other unsightly conditions, No </w:t>
      </w:r>
      <w:r w:rsidR="00AF56B2" w:rsidRPr="006C054D">
        <w:rPr>
          <w:rFonts w:ascii="Times New Roman" w:hAnsi="Times New Roman" w:cs="Times New Roman"/>
          <w:sz w:val="20"/>
          <w:szCs w:val="20"/>
        </w:rPr>
        <w:t>tract</w:t>
      </w:r>
      <w:r w:rsidRPr="006C054D">
        <w:rPr>
          <w:rFonts w:ascii="Times New Roman" w:hAnsi="Times New Roman" w:cs="Times New Roman"/>
          <w:sz w:val="20"/>
          <w:szCs w:val="20"/>
        </w:rPr>
        <w:t xml:space="preserve"> shall be used or maintained as a dump</w:t>
      </w:r>
      <w:r w:rsidR="00414B24" w:rsidRPr="006C054D">
        <w:rPr>
          <w:rFonts w:ascii="Times New Roman" w:hAnsi="Times New Roman" w:cs="Times New Roman"/>
          <w:sz w:val="20"/>
          <w:szCs w:val="20"/>
        </w:rPr>
        <w:t xml:space="preserve">ing </w:t>
      </w:r>
      <w:r w:rsidR="00EC2855" w:rsidRPr="006C054D">
        <w:rPr>
          <w:rFonts w:ascii="Times New Roman" w:hAnsi="Times New Roman" w:cs="Times New Roman"/>
          <w:sz w:val="20"/>
          <w:szCs w:val="20"/>
        </w:rPr>
        <w:t>ground</w:t>
      </w:r>
      <w:r w:rsidR="00414B24" w:rsidRPr="006C054D">
        <w:rPr>
          <w:rFonts w:ascii="Times New Roman" w:hAnsi="Times New Roman" w:cs="Times New Roman"/>
          <w:sz w:val="20"/>
          <w:szCs w:val="20"/>
        </w:rPr>
        <w:t xml:space="preserve"> for rubbish or trash.  Garbage, trash, or other waste shall be kept in sanitary containers and all incinerators or other devices for the storage or disposal of such materials shall be kept in a clean and sanitary condition.</w:t>
      </w:r>
      <w:r w:rsidRPr="006C054D">
        <w:rPr>
          <w:rFonts w:ascii="Times New Roman" w:hAnsi="Times New Roman" w:cs="Times New Roman"/>
          <w:sz w:val="20"/>
          <w:szCs w:val="20"/>
        </w:rPr>
        <w:t xml:space="preserve"> </w:t>
      </w:r>
    </w:p>
    <w:p w:rsidR="00414B24" w:rsidRPr="006C054D" w:rsidRDefault="00D847C5" w:rsidP="0006528E">
      <w:pPr>
        <w:tabs>
          <w:tab w:val="left" w:pos="540"/>
        </w:tabs>
        <w:spacing w:after="0" w:line="240" w:lineRule="auto"/>
        <w:ind w:left="540" w:hanging="540"/>
        <w:jc w:val="both"/>
        <w:rPr>
          <w:rFonts w:ascii="Times New Roman" w:hAnsi="Times New Roman" w:cs="Times New Roman"/>
          <w:sz w:val="20"/>
          <w:szCs w:val="20"/>
        </w:rPr>
      </w:pPr>
      <w:r w:rsidRPr="006C054D">
        <w:rPr>
          <w:rFonts w:ascii="Times New Roman" w:hAnsi="Times New Roman" w:cs="Times New Roman"/>
          <w:sz w:val="20"/>
          <w:szCs w:val="20"/>
        </w:rPr>
        <w:t>2</w:t>
      </w:r>
      <w:r w:rsidR="00414B24" w:rsidRPr="006C054D">
        <w:rPr>
          <w:rFonts w:ascii="Times New Roman" w:hAnsi="Times New Roman" w:cs="Times New Roman"/>
          <w:sz w:val="20"/>
          <w:szCs w:val="20"/>
        </w:rPr>
        <w:t>)</w:t>
      </w:r>
      <w:r w:rsidR="00414B24" w:rsidRPr="006C054D">
        <w:rPr>
          <w:rFonts w:ascii="Times New Roman" w:hAnsi="Times New Roman" w:cs="Times New Roman"/>
          <w:sz w:val="20"/>
          <w:szCs w:val="20"/>
        </w:rPr>
        <w:tab/>
        <w:t>Automotive and farm equipment in inoperative conditio</w:t>
      </w:r>
      <w:r w:rsidRPr="006C054D">
        <w:rPr>
          <w:rFonts w:ascii="Times New Roman" w:hAnsi="Times New Roman" w:cs="Times New Roman"/>
          <w:sz w:val="20"/>
          <w:szCs w:val="20"/>
        </w:rPr>
        <w:t>n shall</w:t>
      </w:r>
      <w:r w:rsidR="00414B24" w:rsidRPr="006C054D">
        <w:rPr>
          <w:rFonts w:ascii="Times New Roman" w:hAnsi="Times New Roman" w:cs="Times New Roman"/>
          <w:sz w:val="20"/>
          <w:szCs w:val="20"/>
        </w:rPr>
        <w:t xml:space="preserve"> not </w:t>
      </w:r>
      <w:r w:rsidR="00464F03">
        <w:rPr>
          <w:rFonts w:ascii="Times New Roman" w:hAnsi="Times New Roman" w:cs="Times New Roman"/>
          <w:sz w:val="20"/>
          <w:szCs w:val="20"/>
        </w:rPr>
        <w:t xml:space="preserve">be </w:t>
      </w:r>
      <w:r w:rsidR="00414B24" w:rsidRPr="006C054D">
        <w:rPr>
          <w:rFonts w:ascii="Times New Roman" w:hAnsi="Times New Roman" w:cs="Times New Roman"/>
          <w:sz w:val="20"/>
          <w:szCs w:val="20"/>
        </w:rPr>
        <w:t xml:space="preserve">exposed to public view.  No worn out, discarded automobiles, machinery or vehicles, or part thereof shall be used for automobile junk piles or the storage of any kind of junk or waste material. </w:t>
      </w:r>
    </w:p>
    <w:p w:rsidR="002553BF" w:rsidRPr="006C054D" w:rsidRDefault="002553BF" w:rsidP="0006528E">
      <w:pPr>
        <w:tabs>
          <w:tab w:val="left" w:pos="540"/>
        </w:tabs>
        <w:spacing w:after="0" w:line="240" w:lineRule="auto"/>
        <w:ind w:left="540" w:hanging="540"/>
        <w:jc w:val="both"/>
        <w:rPr>
          <w:rFonts w:ascii="Times New Roman" w:hAnsi="Times New Roman" w:cs="Times New Roman"/>
          <w:sz w:val="20"/>
          <w:szCs w:val="20"/>
        </w:rPr>
      </w:pPr>
    </w:p>
    <w:p w:rsidR="00215DD9" w:rsidRDefault="00504DB6" w:rsidP="00504DB6">
      <w:pPr>
        <w:pStyle w:val="PlainText"/>
        <w:jc w:val="both"/>
        <w:rPr>
          <w:rFonts w:ascii="Times New Roman" w:hAnsi="Times New Roman" w:cs="Times New Roman"/>
          <w:sz w:val="20"/>
          <w:szCs w:val="20"/>
        </w:rPr>
      </w:pPr>
      <w:r w:rsidRPr="006C054D">
        <w:rPr>
          <w:rFonts w:ascii="Times New Roman" w:hAnsi="Times New Roman" w:cs="Times New Roman"/>
          <w:b/>
          <w:sz w:val="20"/>
          <w:szCs w:val="20"/>
        </w:rPr>
        <w:t xml:space="preserve">EASEMENTS:  </w:t>
      </w:r>
      <w:r w:rsidRPr="006C054D">
        <w:rPr>
          <w:rFonts w:ascii="Times New Roman" w:hAnsi="Times New Roman" w:cs="Times New Roman"/>
          <w:b/>
          <w:sz w:val="20"/>
          <w:szCs w:val="20"/>
        </w:rPr>
        <w:cr/>
      </w:r>
      <w:r w:rsidR="00627B54">
        <w:rPr>
          <w:rFonts w:ascii="Times New Roman" w:hAnsi="Times New Roman" w:cs="Times New Roman"/>
          <w:sz w:val="20"/>
          <w:szCs w:val="20"/>
        </w:rPr>
        <w:t xml:space="preserve">Subject to all leases and easements of record.  </w:t>
      </w:r>
      <w:r w:rsidR="00AD0D19">
        <w:rPr>
          <w:rFonts w:ascii="Times New Roman" w:hAnsi="Times New Roman" w:cs="Times New Roman"/>
          <w:sz w:val="20"/>
          <w:szCs w:val="20"/>
        </w:rPr>
        <w:t>Owners agree to grant utility easements</w:t>
      </w:r>
      <w:r w:rsidRPr="006C054D">
        <w:rPr>
          <w:rFonts w:ascii="Times New Roman" w:hAnsi="Times New Roman" w:cs="Times New Roman"/>
          <w:sz w:val="20"/>
          <w:szCs w:val="20"/>
        </w:rPr>
        <w:t xml:space="preserve"> </w:t>
      </w:r>
      <w:r w:rsidR="00AD0D19">
        <w:rPr>
          <w:rFonts w:ascii="Times New Roman" w:hAnsi="Times New Roman" w:cs="Times New Roman"/>
          <w:sz w:val="20"/>
          <w:szCs w:val="20"/>
        </w:rPr>
        <w:t xml:space="preserve">necessary to serve any lot of this </w:t>
      </w:r>
      <w:r w:rsidRPr="006C054D">
        <w:rPr>
          <w:rFonts w:ascii="Times New Roman" w:hAnsi="Times New Roman" w:cs="Times New Roman"/>
          <w:sz w:val="20"/>
          <w:szCs w:val="20"/>
        </w:rPr>
        <w:t>development.</w:t>
      </w:r>
    </w:p>
    <w:p w:rsidR="00215DD9" w:rsidRDefault="00215DD9" w:rsidP="00504DB6">
      <w:pPr>
        <w:pStyle w:val="PlainText"/>
        <w:jc w:val="both"/>
        <w:rPr>
          <w:rFonts w:ascii="Times New Roman" w:hAnsi="Times New Roman" w:cs="Times New Roman"/>
          <w:sz w:val="20"/>
          <w:szCs w:val="20"/>
        </w:rPr>
      </w:pPr>
    </w:p>
    <w:p w:rsidR="000F6ABB" w:rsidRPr="006C054D" w:rsidRDefault="000F6ABB" w:rsidP="0006528E">
      <w:pPr>
        <w:tabs>
          <w:tab w:val="left" w:pos="0"/>
        </w:tabs>
        <w:spacing w:after="0" w:line="240" w:lineRule="auto"/>
        <w:jc w:val="both"/>
        <w:rPr>
          <w:rFonts w:ascii="Times New Roman" w:hAnsi="Times New Roman" w:cs="Times New Roman"/>
          <w:b/>
          <w:sz w:val="20"/>
          <w:szCs w:val="20"/>
        </w:rPr>
      </w:pPr>
      <w:r w:rsidRPr="006C054D">
        <w:rPr>
          <w:rFonts w:ascii="Times New Roman" w:hAnsi="Times New Roman" w:cs="Times New Roman"/>
          <w:b/>
          <w:sz w:val="20"/>
          <w:szCs w:val="20"/>
        </w:rPr>
        <w:t>AMENDMENTS:</w:t>
      </w:r>
    </w:p>
    <w:p w:rsidR="000F6ABB" w:rsidRPr="00721463" w:rsidRDefault="000F6ABB" w:rsidP="0006528E">
      <w:pPr>
        <w:tabs>
          <w:tab w:val="left" w:pos="0"/>
        </w:tabs>
        <w:spacing w:after="0" w:line="240" w:lineRule="auto"/>
        <w:jc w:val="both"/>
        <w:rPr>
          <w:rFonts w:ascii="Times New Roman" w:hAnsi="Times New Roman" w:cs="Times New Roman"/>
          <w:sz w:val="20"/>
          <w:szCs w:val="20"/>
        </w:rPr>
      </w:pPr>
      <w:r w:rsidRPr="006C054D">
        <w:rPr>
          <w:rFonts w:ascii="Times New Roman" w:hAnsi="Times New Roman" w:cs="Times New Roman"/>
          <w:sz w:val="20"/>
          <w:szCs w:val="20"/>
        </w:rPr>
        <w:t xml:space="preserve">Until the date of the transfer of the last remaining interest in the property, the Declarant may, with the consent of a majority of the owners, annual, waive, change, enlarge, and modify the provisions hereof within respect to the real property hereby conveyed or any part thereof. </w:t>
      </w:r>
      <w:r w:rsidR="00A419D3" w:rsidRPr="006C054D">
        <w:rPr>
          <w:rFonts w:ascii="Times New Roman" w:hAnsi="Times New Roman" w:cs="Times New Roman"/>
          <w:sz w:val="20"/>
          <w:szCs w:val="20"/>
        </w:rPr>
        <w:t xml:space="preserve"> </w:t>
      </w:r>
      <w:r w:rsidRPr="006C054D">
        <w:rPr>
          <w:rFonts w:ascii="Times New Roman" w:hAnsi="Times New Roman" w:cs="Times New Roman"/>
          <w:sz w:val="20"/>
          <w:szCs w:val="20"/>
        </w:rPr>
        <w:t xml:space="preserve">No change of the provision hereof shall be made, however, which will deprive the Owner or Owners of any </w:t>
      </w:r>
      <w:r w:rsidR="00AF56B2" w:rsidRPr="006C054D">
        <w:rPr>
          <w:rFonts w:ascii="Times New Roman" w:hAnsi="Times New Roman" w:cs="Times New Roman"/>
          <w:sz w:val="20"/>
          <w:szCs w:val="20"/>
        </w:rPr>
        <w:t>tract</w:t>
      </w:r>
      <w:r w:rsidRPr="006C054D">
        <w:rPr>
          <w:rFonts w:ascii="Times New Roman" w:hAnsi="Times New Roman" w:cs="Times New Roman"/>
          <w:sz w:val="20"/>
          <w:szCs w:val="20"/>
        </w:rPr>
        <w:t xml:space="preserve"> or any part thereof or further limit the use or enjoyment thereof without the consent of such owner or Owners. </w:t>
      </w:r>
      <w:r w:rsidR="00A419D3" w:rsidRPr="006C054D">
        <w:rPr>
          <w:rFonts w:ascii="Times New Roman" w:hAnsi="Times New Roman" w:cs="Times New Roman"/>
          <w:sz w:val="20"/>
          <w:szCs w:val="20"/>
        </w:rPr>
        <w:t xml:space="preserve"> </w:t>
      </w:r>
      <w:r w:rsidRPr="006C054D">
        <w:rPr>
          <w:rFonts w:ascii="Times New Roman" w:hAnsi="Times New Roman" w:cs="Times New Roman"/>
          <w:sz w:val="20"/>
          <w:szCs w:val="20"/>
        </w:rPr>
        <w:t xml:space="preserve">After the last </w:t>
      </w:r>
      <w:r w:rsidRPr="00721463">
        <w:rPr>
          <w:rFonts w:ascii="Times New Roman" w:hAnsi="Times New Roman" w:cs="Times New Roman"/>
          <w:sz w:val="20"/>
          <w:szCs w:val="20"/>
        </w:rPr>
        <w:t xml:space="preserve">remaining interest in the property has been transferred from the Declarant, then modifications to the provisions hereof may </w:t>
      </w:r>
      <w:r w:rsidR="00AD0D19" w:rsidRPr="00721463">
        <w:rPr>
          <w:rFonts w:ascii="Times New Roman" w:hAnsi="Times New Roman" w:cs="Times New Roman"/>
          <w:sz w:val="20"/>
          <w:szCs w:val="20"/>
        </w:rPr>
        <w:t xml:space="preserve">only </w:t>
      </w:r>
      <w:r w:rsidRPr="00721463">
        <w:rPr>
          <w:rFonts w:ascii="Times New Roman" w:hAnsi="Times New Roman" w:cs="Times New Roman"/>
          <w:sz w:val="20"/>
          <w:szCs w:val="20"/>
        </w:rPr>
        <w:t xml:space="preserve">be made with consent of </w:t>
      </w:r>
      <w:r w:rsidR="00DE2BA7" w:rsidRPr="00721463">
        <w:rPr>
          <w:rFonts w:ascii="Times New Roman" w:hAnsi="Times New Roman" w:cs="Times New Roman"/>
          <w:sz w:val="20"/>
          <w:szCs w:val="20"/>
        </w:rPr>
        <w:t xml:space="preserve">75% of </w:t>
      </w:r>
      <w:r w:rsidR="00AD0D19" w:rsidRPr="00721463">
        <w:rPr>
          <w:rFonts w:ascii="Times New Roman" w:hAnsi="Times New Roman" w:cs="Times New Roman"/>
          <w:sz w:val="20"/>
          <w:szCs w:val="20"/>
        </w:rPr>
        <w:t>Tract owners</w:t>
      </w:r>
      <w:r w:rsidRPr="00721463">
        <w:rPr>
          <w:rFonts w:ascii="Times New Roman" w:hAnsi="Times New Roman" w:cs="Times New Roman"/>
          <w:sz w:val="20"/>
          <w:szCs w:val="20"/>
        </w:rPr>
        <w:t>.</w:t>
      </w:r>
    </w:p>
    <w:p w:rsidR="00627B54" w:rsidRPr="00721463" w:rsidRDefault="00627B54" w:rsidP="0006528E">
      <w:pPr>
        <w:tabs>
          <w:tab w:val="left" w:pos="0"/>
        </w:tabs>
        <w:spacing w:after="0" w:line="240" w:lineRule="auto"/>
        <w:jc w:val="both"/>
        <w:rPr>
          <w:rFonts w:ascii="Times New Roman" w:hAnsi="Times New Roman" w:cs="Times New Roman"/>
          <w:sz w:val="20"/>
          <w:szCs w:val="20"/>
        </w:rPr>
      </w:pPr>
    </w:p>
    <w:p w:rsidR="00721463" w:rsidRDefault="00627B54" w:rsidP="00721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b/>
          <w:sz w:val="20"/>
          <w:szCs w:val="20"/>
        </w:rPr>
      </w:pPr>
      <w:r w:rsidRPr="00721463">
        <w:rPr>
          <w:rFonts w:ascii="Times New Roman" w:hAnsi="Times New Roman" w:cs="Times New Roman"/>
          <w:b/>
          <w:sz w:val="20"/>
          <w:szCs w:val="20"/>
        </w:rPr>
        <w:t>TERM:</w:t>
      </w:r>
    </w:p>
    <w:p w:rsidR="00627B54" w:rsidRPr="00721463" w:rsidRDefault="00627B54" w:rsidP="00721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b/>
          <w:sz w:val="20"/>
          <w:szCs w:val="20"/>
        </w:rPr>
      </w:pPr>
      <w:r w:rsidRPr="00721463">
        <w:rPr>
          <w:rFonts w:ascii="Times New Roman" w:hAnsi="Times New Roman" w:cs="Times New Roman"/>
          <w:sz w:val="20"/>
          <w:szCs w:val="20"/>
        </w:rPr>
        <w:t>This Declaration shall bind and run with the land for a term of 30 years from and after the date that this Declaration is first filed for recording with the appropriate governmental office.</w:t>
      </w:r>
    </w:p>
    <w:p w:rsidR="00545E3C" w:rsidRPr="00721463" w:rsidRDefault="00545E3C" w:rsidP="0006528E">
      <w:pPr>
        <w:tabs>
          <w:tab w:val="left" w:pos="0"/>
        </w:tabs>
        <w:spacing w:after="0" w:line="240" w:lineRule="auto"/>
        <w:jc w:val="both"/>
        <w:rPr>
          <w:rFonts w:ascii="Times New Roman" w:hAnsi="Times New Roman" w:cs="Times New Roman"/>
          <w:sz w:val="20"/>
          <w:szCs w:val="20"/>
        </w:rPr>
      </w:pPr>
    </w:p>
    <w:p w:rsidR="000F6ABB" w:rsidRPr="00721463" w:rsidRDefault="000F6ABB" w:rsidP="0006528E">
      <w:pPr>
        <w:tabs>
          <w:tab w:val="left" w:pos="0"/>
        </w:tabs>
        <w:spacing w:after="0" w:line="240" w:lineRule="auto"/>
        <w:jc w:val="both"/>
        <w:rPr>
          <w:rFonts w:ascii="Times New Roman" w:hAnsi="Times New Roman" w:cs="Times New Roman"/>
          <w:b/>
          <w:sz w:val="20"/>
          <w:szCs w:val="20"/>
        </w:rPr>
      </w:pPr>
      <w:r w:rsidRPr="00721463">
        <w:rPr>
          <w:rFonts w:ascii="Times New Roman" w:hAnsi="Times New Roman" w:cs="Times New Roman"/>
          <w:b/>
          <w:sz w:val="20"/>
          <w:szCs w:val="20"/>
        </w:rPr>
        <w:t>ENFORCEMENT:</w:t>
      </w:r>
    </w:p>
    <w:p w:rsidR="000F6ABB" w:rsidRPr="006C054D" w:rsidRDefault="000F6ABB" w:rsidP="0006528E">
      <w:pPr>
        <w:tabs>
          <w:tab w:val="left" w:pos="0"/>
        </w:tabs>
        <w:spacing w:after="0" w:line="240" w:lineRule="auto"/>
        <w:jc w:val="both"/>
        <w:rPr>
          <w:rFonts w:ascii="Times New Roman" w:hAnsi="Times New Roman" w:cs="Times New Roman"/>
          <w:sz w:val="20"/>
          <w:szCs w:val="20"/>
        </w:rPr>
      </w:pPr>
      <w:r w:rsidRPr="00721463">
        <w:rPr>
          <w:rFonts w:ascii="Times New Roman" w:hAnsi="Times New Roman" w:cs="Times New Roman"/>
          <w:sz w:val="20"/>
          <w:szCs w:val="20"/>
        </w:rPr>
        <w:t xml:space="preserve">Declarant shall not be obligated to enforce these </w:t>
      </w:r>
      <w:r w:rsidR="00EC2855" w:rsidRPr="00721463">
        <w:rPr>
          <w:rFonts w:ascii="Times New Roman" w:hAnsi="Times New Roman" w:cs="Times New Roman"/>
          <w:sz w:val="20"/>
          <w:szCs w:val="20"/>
        </w:rPr>
        <w:t>covenants</w:t>
      </w:r>
      <w:r w:rsidRPr="00721463">
        <w:rPr>
          <w:rFonts w:ascii="Times New Roman" w:hAnsi="Times New Roman" w:cs="Times New Roman"/>
          <w:sz w:val="20"/>
          <w:szCs w:val="20"/>
        </w:rPr>
        <w:t xml:space="preserve">. </w:t>
      </w:r>
      <w:r w:rsidR="00A419D3" w:rsidRPr="00721463">
        <w:rPr>
          <w:rFonts w:ascii="Times New Roman" w:hAnsi="Times New Roman" w:cs="Times New Roman"/>
          <w:sz w:val="20"/>
          <w:szCs w:val="20"/>
        </w:rPr>
        <w:t xml:space="preserve"> </w:t>
      </w:r>
      <w:r w:rsidR="00EC2855" w:rsidRPr="00721463">
        <w:rPr>
          <w:rFonts w:ascii="Times New Roman" w:hAnsi="Times New Roman" w:cs="Times New Roman"/>
          <w:sz w:val="20"/>
          <w:szCs w:val="20"/>
        </w:rPr>
        <w:t>Enforcements</w:t>
      </w:r>
      <w:r w:rsidRPr="00721463">
        <w:rPr>
          <w:rFonts w:ascii="Times New Roman" w:hAnsi="Times New Roman" w:cs="Times New Roman"/>
          <w:sz w:val="20"/>
          <w:szCs w:val="20"/>
        </w:rPr>
        <w:t xml:space="preserve"> of these covenants is the responsibility of the </w:t>
      </w:r>
      <w:r w:rsidR="00AF56B2" w:rsidRPr="00721463">
        <w:rPr>
          <w:rFonts w:ascii="Times New Roman" w:hAnsi="Times New Roman" w:cs="Times New Roman"/>
          <w:sz w:val="20"/>
          <w:szCs w:val="20"/>
        </w:rPr>
        <w:t>tract</w:t>
      </w:r>
      <w:r w:rsidRPr="00721463">
        <w:rPr>
          <w:rFonts w:ascii="Times New Roman" w:hAnsi="Times New Roman" w:cs="Times New Roman"/>
          <w:sz w:val="20"/>
          <w:szCs w:val="20"/>
        </w:rPr>
        <w:t xml:space="preserve"> owners of </w:t>
      </w:r>
      <w:r w:rsidR="0007730E">
        <w:rPr>
          <w:rFonts w:ascii="Times New Roman" w:hAnsi="Times New Roman" w:cs="Times New Roman"/>
          <w:sz w:val="20"/>
          <w:szCs w:val="20"/>
        </w:rPr>
        <w:t>Wolf Hill Estates</w:t>
      </w:r>
      <w:r w:rsidRPr="00721463">
        <w:rPr>
          <w:rFonts w:ascii="Times New Roman" w:hAnsi="Times New Roman" w:cs="Times New Roman"/>
          <w:sz w:val="20"/>
          <w:szCs w:val="20"/>
        </w:rPr>
        <w:t>.</w:t>
      </w:r>
      <w:r w:rsidR="00A419D3" w:rsidRPr="00721463">
        <w:rPr>
          <w:rFonts w:ascii="Times New Roman" w:hAnsi="Times New Roman" w:cs="Times New Roman"/>
          <w:sz w:val="20"/>
          <w:szCs w:val="20"/>
        </w:rPr>
        <w:t xml:space="preserve">  </w:t>
      </w:r>
      <w:r w:rsidRPr="00721463">
        <w:rPr>
          <w:rFonts w:ascii="Times New Roman" w:hAnsi="Times New Roman" w:cs="Times New Roman"/>
          <w:sz w:val="20"/>
          <w:szCs w:val="20"/>
        </w:rPr>
        <w:t xml:space="preserve">Any </w:t>
      </w:r>
      <w:r w:rsidR="00AF56B2" w:rsidRPr="00721463">
        <w:rPr>
          <w:rFonts w:ascii="Times New Roman" w:hAnsi="Times New Roman" w:cs="Times New Roman"/>
          <w:sz w:val="20"/>
          <w:szCs w:val="20"/>
        </w:rPr>
        <w:t>tract</w:t>
      </w:r>
      <w:r w:rsidRPr="00721463">
        <w:rPr>
          <w:rFonts w:ascii="Times New Roman" w:hAnsi="Times New Roman" w:cs="Times New Roman"/>
          <w:sz w:val="20"/>
          <w:szCs w:val="20"/>
        </w:rPr>
        <w:t xml:space="preserve"> owner shall have the right to enforce by any proceeding</w:t>
      </w:r>
      <w:r w:rsidR="00EC2855" w:rsidRPr="00721463">
        <w:rPr>
          <w:rFonts w:ascii="Times New Roman" w:hAnsi="Times New Roman" w:cs="Times New Roman"/>
          <w:sz w:val="20"/>
          <w:szCs w:val="20"/>
        </w:rPr>
        <w:t xml:space="preserve"> at law or in equity, any and all of these protective covenants and restrictions now or hereafter amended.</w:t>
      </w:r>
      <w:r w:rsidR="00A419D3" w:rsidRPr="00721463">
        <w:rPr>
          <w:rFonts w:ascii="Times New Roman" w:hAnsi="Times New Roman" w:cs="Times New Roman"/>
          <w:sz w:val="20"/>
          <w:szCs w:val="20"/>
        </w:rPr>
        <w:t xml:space="preserve">  </w:t>
      </w:r>
      <w:r w:rsidR="00EC2855" w:rsidRPr="00721463">
        <w:rPr>
          <w:rFonts w:ascii="Times New Roman" w:hAnsi="Times New Roman" w:cs="Times New Roman"/>
          <w:sz w:val="20"/>
          <w:szCs w:val="20"/>
        </w:rPr>
        <w:t xml:space="preserve">Failure of Declarant or a </w:t>
      </w:r>
      <w:r w:rsidR="00AF56B2" w:rsidRPr="00721463">
        <w:rPr>
          <w:rFonts w:ascii="Times New Roman" w:hAnsi="Times New Roman" w:cs="Times New Roman"/>
          <w:sz w:val="20"/>
          <w:szCs w:val="20"/>
        </w:rPr>
        <w:t>tract</w:t>
      </w:r>
      <w:r w:rsidR="00EC2855" w:rsidRPr="00721463">
        <w:rPr>
          <w:rFonts w:ascii="Times New Roman" w:hAnsi="Times New Roman" w:cs="Times New Roman"/>
          <w:sz w:val="20"/>
          <w:szCs w:val="20"/>
        </w:rPr>
        <w:t xml:space="preserve"> owner to enforce any provision contained herein</w:t>
      </w:r>
      <w:r w:rsidR="00EC2855" w:rsidRPr="006C054D">
        <w:rPr>
          <w:rFonts w:ascii="Times New Roman" w:hAnsi="Times New Roman" w:cs="Times New Roman"/>
          <w:sz w:val="20"/>
          <w:szCs w:val="20"/>
        </w:rPr>
        <w:t xml:space="preserve"> shall in no event to deemed a waiver of the right to do so at a later time.</w:t>
      </w:r>
      <w:r w:rsidR="00A419D3" w:rsidRPr="006C054D">
        <w:rPr>
          <w:rFonts w:ascii="Times New Roman" w:hAnsi="Times New Roman" w:cs="Times New Roman"/>
          <w:sz w:val="20"/>
          <w:szCs w:val="20"/>
        </w:rPr>
        <w:t xml:space="preserve">  </w:t>
      </w:r>
      <w:r w:rsidR="00EC2855" w:rsidRPr="006C054D">
        <w:rPr>
          <w:rFonts w:ascii="Times New Roman" w:hAnsi="Times New Roman" w:cs="Times New Roman"/>
          <w:sz w:val="20"/>
          <w:szCs w:val="20"/>
        </w:rPr>
        <w:t xml:space="preserve">Invalidation of any one of the provisions hereof by </w:t>
      </w:r>
      <w:r w:rsidR="008B7C9E" w:rsidRPr="006C054D">
        <w:rPr>
          <w:rFonts w:ascii="Times New Roman" w:hAnsi="Times New Roman" w:cs="Times New Roman"/>
          <w:sz w:val="20"/>
          <w:szCs w:val="20"/>
        </w:rPr>
        <w:t>judgment</w:t>
      </w:r>
      <w:r w:rsidR="00EC2855" w:rsidRPr="006C054D">
        <w:rPr>
          <w:rFonts w:ascii="Times New Roman" w:hAnsi="Times New Roman" w:cs="Times New Roman"/>
          <w:sz w:val="20"/>
          <w:szCs w:val="20"/>
        </w:rPr>
        <w:t xml:space="preserve"> or court order shall in no way affect any other provision of the agreement which shall remain in full force and effect. </w:t>
      </w:r>
      <w:r w:rsidR="00A419D3" w:rsidRPr="006C054D">
        <w:rPr>
          <w:rFonts w:ascii="Times New Roman" w:hAnsi="Times New Roman" w:cs="Times New Roman"/>
          <w:sz w:val="20"/>
          <w:szCs w:val="20"/>
        </w:rPr>
        <w:t xml:space="preserve"> </w:t>
      </w:r>
      <w:r w:rsidR="00EC2855" w:rsidRPr="006C054D">
        <w:rPr>
          <w:rFonts w:ascii="Times New Roman" w:hAnsi="Times New Roman" w:cs="Times New Roman"/>
          <w:sz w:val="20"/>
          <w:szCs w:val="20"/>
        </w:rPr>
        <w:t xml:space="preserve">Declarant shall not be obligated to join or assist in any suit brought by any </w:t>
      </w:r>
      <w:r w:rsidR="00AF56B2" w:rsidRPr="006C054D">
        <w:rPr>
          <w:rFonts w:ascii="Times New Roman" w:hAnsi="Times New Roman" w:cs="Times New Roman"/>
          <w:sz w:val="20"/>
          <w:szCs w:val="20"/>
        </w:rPr>
        <w:t>tract</w:t>
      </w:r>
      <w:r w:rsidR="00EC2855" w:rsidRPr="006C054D">
        <w:rPr>
          <w:rFonts w:ascii="Times New Roman" w:hAnsi="Times New Roman" w:cs="Times New Roman"/>
          <w:sz w:val="20"/>
          <w:szCs w:val="20"/>
        </w:rPr>
        <w:t xml:space="preserve"> owner or owners against another </w:t>
      </w:r>
      <w:r w:rsidR="00AF56B2" w:rsidRPr="006C054D">
        <w:rPr>
          <w:rFonts w:ascii="Times New Roman" w:hAnsi="Times New Roman" w:cs="Times New Roman"/>
          <w:sz w:val="20"/>
          <w:szCs w:val="20"/>
        </w:rPr>
        <w:t>tract</w:t>
      </w:r>
      <w:r w:rsidR="00EC2855" w:rsidRPr="006C054D">
        <w:rPr>
          <w:rFonts w:ascii="Times New Roman" w:hAnsi="Times New Roman" w:cs="Times New Roman"/>
          <w:sz w:val="20"/>
          <w:szCs w:val="20"/>
        </w:rPr>
        <w:t xml:space="preserve"> owners to enforce these restrictions.</w:t>
      </w:r>
    </w:p>
    <w:p w:rsidR="008E11AC" w:rsidRPr="006C054D" w:rsidRDefault="008E11AC" w:rsidP="0006528E">
      <w:pPr>
        <w:tabs>
          <w:tab w:val="left" w:pos="0"/>
        </w:tabs>
        <w:spacing w:after="0" w:line="240" w:lineRule="auto"/>
        <w:jc w:val="both"/>
        <w:rPr>
          <w:rFonts w:ascii="Times New Roman" w:hAnsi="Times New Roman" w:cs="Times New Roman"/>
          <w:sz w:val="20"/>
          <w:szCs w:val="20"/>
        </w:rPr>
      </w:pPr>
    </w:p>
    <w:p w:rsidR="008E11AC" w:rsidRPr="006C054D" w:rsidRDefault="008E11AC" w:rsidP="008E11AC">
      <w:pPr>
        <w:tabs>
          <w:tab w:val="left" w:pos="0"/>
        </w:tabs>
        <w:spacing w:after="0" w:line="240" w:lineRule="auto"/>
        <w:jc w:val="both"/>
        <w:rPr>
          <w:rFonts w:ascii="Times New Roman" w:hAnsi="Times New Roman" w:cs="Times New Roman"/>
          <w:b/>
          <w:sz w:val="20"/>
          <w:szCs w:val="20"/>
        </w:rPr>
      </w:pPr>
      <w:r w:rsidRPr="006C054D">
        <w:rPr>
          <w:rFonts w:ascii="Times New Roman" w:hAnsi="Times New Roman" w:cs="Times New Roman"/>
          <w:b/>
          <w:sz w:val="20"/>
          <w:szCs w:val="20"/>
        </w:rPr>
        <w:t>ACCEPTANCE:</w:t>
      </w:r>
    </w:p>
    <w:p w:rsidR="00ED4A14" w:rsidRPr="006C054D" w:rsidRDefault="008E11AC" w:rsidP="008E11AC">
      <w:pPr>
        <w:tabs>
          <w:tab w:val="left" w:pos="0"/>
        </w:tabs>
        <w:spacing w:after="0" w:line="240" w:lineRule="auto"/>
        <w:jc w:val="both"/>
        <w:rPr>
          <w:rFonts w:ascii="Times New Roman" w:hAnsi="Times New Roman" w:cs="Times New Roman"/>
          <w:sz w:val="20"/>
          <w:szCs w:val="20"/>
        </w:rPr>
      </w:pPr>
      <w:r w:rsidRPr="006C054D">
        <w:rPr>
          <w:rFonts w:ascii="Times New Roman" w:hAnsi="Times New Roman" w:cs="Times New Roman"/>
          <w:sz w:val="20"/>
          <w:szCs w:val="20"/>
        </w:rPr>
        <w:t xml:space="preserve">The grantee of any </w:t>
      </w:r>
      <w:r w:rsidR="00AF56B2" w:rsidRPr="006C054D">
        <w:rPr>
          <w:rFonts w:ascii="Times New Roman" w:hAnsi="Times New Roman" w:cs="Times New Roman"/>
          <w:sz w:val="20"/>
          <w:szCs w:val="20"/>
        </w:rPr>
        <w:t>tract</w:t>
      </w:r>
      <w:r w:rsidRPr="006C054D">
        <w:rPr>
          <w:rFonts w:ascii="Times New Roman" w:hAnsi="Times New Roman" w:cs="Times New Roman"/>
          <w:sz w:val="20"/>
          <w:szCs w:val="20"/>
        </w:rPr>
        <w:t xml:space="preserve"> or any portion thereof, by acceptance of a deed conveying title thereto or the execu</w:t>
      </w:r>
      <w:r w:rsidR="008B7C9E" w:rsidRPr="006C054D">
        <w:rPr>
          <w:rFonts w:ascii="Times New Roman" w:hAnsi="Times New Roman" w:cs="Times New Roman"/>
          <w:sz w:val="20"/>
          <w:szCs w:val="20"/>
        </w:rPr>
        <w:t>tion of a contract for the purc</w:t>
      </w:r>
      <w:r w:rsidRPr="006C054D">
        <w:rPr>
          <w:rFonts w:ascii="Times New Roman" w:hAnsi="Times New Roman" w:cs="Times New Roman"/>
          <w:sz w:val="20"/>
          <w:szCs w:val="20"/>
        </w:rPr>
        <w:t>h</w:t>
      </w:r>
      <w:r w:rsidR="008B7C9E" w:rsidRPr="006C054D">
        <w:rPr>
          <w:rFonts w:ascii="Times New Roman" w:hAnsi="Times New Roman" w:cs="Times New Roman"/>
          <w:sz w:val="20"/>
          <w:szCs w:val="20"/>
        </w:rPr>
        <w:t>a</w:t>
      </w:r>
      <w:r w:rsidRPr="006C054D">
        <w:rPr>
          <w:rFonts w:ascii="Times New Roman" w:hAnsi="Times New Roman" w:cs="Times New Roman"/>
          <w:sz w:val="20"/>
          <w:szCs w:val="20"/>
        </w:rPr>
        <w:t xml:space="preserve">se thereof, whether from an original party or from a subsequent owner of such </w:t>
      </w:r>
      <w:r w:rsidR="00AF56B2" w:rsidRPr="006C054D">
        <w:rPr>
          <w:rFonts w:ascii="Times New Roman" w:hAnsi="Times New Roman" w:cs="Times New Roman"/>
          <w:sz w:val="20"/>
          <w:szCs w:val="20"/>
        </w:rPr>
        <w:t>tract</w:t>
      </w:r>
      <w:r w:rsidRPr="006C054D">
        <w:rPr>
          <w:rFonts w:ascii="Times New Roman" w:hAnsi="Times New Roman" w:cs="Times New Roman"/>
          <w:sz w:val="20"/>
          <w:szCs w:val="20"/>
        </w:rPr>
        <w:t>, shall accept such deed or contract upon and subject to all provisions contained herein</w:t>
      </w:r>
      <w:r w:rsidR="00CB6BCA" w:rsidRPr="006C054D">
        <w:rPr>
          <w:rFonts w:ascii="Times New Roman" w:hAnsi="Times New Roman" w:cs="Times New Roman"/>
          <w:sz w:val="20"/>
          <w:szCs w:val="20"/>
        </w:rPr>
        <w:t>.</w:t>
      </w:r>
      <w:r w:rsidR="00A419D3" w:rsidRPr="006C054D">
        <w:rPr>
          <w:rFonts w:ascii="Times New Roman" w:hAnsi="Times New Roman" w:cs="Times New Roman"/>
          <w:sz w:val="20"/>
          <w:szCs w:val="20"/>
        </w:rPr>
        <w:t xml:space="preserve">  </w:t>
      </w:r>
      <w:r w:rsidR="00CB6BCA" w:rsidRPr="006C054D">
        <w:rPr>
          <w:rFonts w:ascii="Times New Roman" w:hAnsi="Times New Roman" w:cs="Times New Roman"/>
          <w:sz w:val="20"/>
          <w:szCs w:val="20"/>
        </w:rPr>
        <w:t>By such acceptance, any such grantee shall for himself and his successors, assigns, heirs, and personal representatives, covenant, consent, and agree to and with other party, to keep, observe, comply with, and perform the obligations and agreements set forth herein with respect to the property so acquired by such grantee.</w:t>
      </w:r>
    </w:p>
    <w:sectPr w:rsidR="00ED4A14" w:rsidRPr="006C054D" w:rsidSect="00565183">
      <w:pgSz w:w="12240" w:h="20160" w:code="5"/>
      <w:pgMar w:top="126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8C1" w:rsidRDefault="004668C1" w:rsidP="00CB6BCA">
      <w:pPr>
        <w:spacing w:after="0" w:line="240" w:lineRule="auto"/>
      </w:pPr>
      <w:r>
        <w:separator/>
      </w:r>
    </w:p>
  </w:endnote>
  <w:endnote w:type="continuationSeparator" w:id="1">
    <w:p w:rsidR="004668C1" w:rsidRDefault="004668C1" w:rsidP="00CB6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8C1" w:rsidRDefault="004668C1" w:rsidP="00CB6BCA">
      <w:pPr>
        <w:spacing w:after="0" w:line="240" w:lineRule="auto"/>
      </w:pPr>
      <w:r>
        <w:separator/>
      </w:r>
    </w:p>
  </w:footnote>
  <w:footnote w:type="continuationSeparator" w:id="1">
    <w:p w:rsidR="004668C1" w:rsidRDefault="004668C1" w:rsidP="00CB6B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34DED"/>
    <w:multiLevelType w:val="hybridMultilevel"/>
    <w:tmpl w:val="BD5C2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E0D81"/>
    <w:multiLevelType w:val="hybridMultilevel"/>
    <w:tmpl w:val="C4F20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A74FC9"/>
    <w:multiLevelType w:val="hybridMultilevel"/>
    <w:tmpl w:val="F782C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F237EB"/>
    <w:multiLevelType w:val="hybridMultilevel"/>
    <w:tmpl w:val="A43E8E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183103"/>
    <w:multiLevelType w:val="hybridMultilevel"/>
    <w:tmpl w:val="D17CF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07BA4"/>
    <w:rsid w:val="0006528E"/>
    <w:rsid w:val="0007658A"/>
    <w:rsid w:val="0007730E"/>
    <w:rsid w:val="000A68DB"/>
    <w:rsid w:val="000C5B74"/>
    <w:rsid w:val="000F6ABB"/>
    <w:rsid w:val="001125BF"/>
    <w:rsid w:val="00130233"/>
    <w:rsid w:val="001503DD"/>
    <w:rsid w:val="001A02D6"/>
    <w:rsid w:val="001A4A77"/>
    <w:rsid w:val="001C1C63"/>
    <w:rsid w:val="00215DD9"/>
    <w:rsid w:val="0024771F"/>
    <w:rsid w:val="002553BF"/>
    <w:rsid w:val="002750B6"/>
    <w:rsid w:val="00280E42"/>
    <w:rsid w:val="002A307B"/>
    <w:rsid w:val="002C103E"/>
    <w:rsid w:val="002C75F2"/>
    <w:rsid w:val="002E1051"/>
    <w:rsid w:val="002E5794"/>
    <w:rsid w:val="0030090C"/>
    <w:rsid w:val="0034028D"/>
    <w:rsid w:val="00346B91"/>
    <w:rsid w:val="003614DB"/>
    <w:rsid w:val="003E3923"/>
    <w:rsid w:val="003F39B2"/>
    <w:rsid w:val="00414B24"/>
    <w:rsid w:val="00414E67"/>
    <w:rsid w:val="00436853"/>
    <w:rsid w:val="00441BE9"/>
    <w:rsid w:val="00464F03"/>
    <w:rsid w:val="004662E1"/>
    <w:rsid w:val="004668C1"/>
    <w:rsid w:val="00496C68"/>
    <w:rsid w:val="004B3AD9"/>
    <w:rsid w:val="004C0673"/>
    <w:rsid w:val="004C32C4"/>
    <w:rsid w:val="004D278C"/>
    <w:rsid w:val="004F7C4E"/>
    <w:rsid w:val="0050169F"/>
    <w:rsid w:val="00503F2E"/>
    <w:rsid w:val="00504DB6"/>
    <w:rsid w:val="00506A27"/>
    <w:rsid w:val="00532BB3"/>
    <w:rsid w:val="0054127F"/>
    <w:rsid w:val="00545E3C"/>
    <w:rsid w:val="005634C1"/>
    <w:rsid w:val="00565183"/>
    <w:rsid w:val="00573B61"/>
    <w:rsid w:val="00575D12"/>
    <w:rsid w:val="00583392"/>
    <w:rsid w:val="005D4E31"/>
    <w:rsid w:val="005D7F23"/>
    <w:rsid w:val="005F05B3"/>
    <w:rsid w:val="00613145"/>
    <w:rsid w:val="00617353"/>
    <w:rsid w:val="00627B54"/>
    <w:rsid w:val="00697A8D"/>
    <w:rsid w:val="006C054D"/>
    <w:rsid w:val="006C4869"/>
    <w:rsid w:val="006C69C9"/>
    <w:rsid w:val="007005F5"/>
    <w:rsid w:val="00721463"/>
    <w:rsid w:val="00730956"/>
    <w:rsid w:val="007772B4"/>
    <w:rsid w:val="007D4164"/>
    <w:rsid w:val="007F50B9"/>
    <w:rsid w:val="0084611F"/>
    <w:rsid w:val="0085320B"/>
    <w:rsid w:val="0087381D"/>
    <w:rsid w:val="008B065F"/>
    <w:rsid w:val="008B7C9E"/>
    <w:rsid w:val="008E11AC"/>
    <w:rsid w:val="00927B6B"/>
    <w:rsid w:val="00941039"/>
    <w:rsid w:val="00962C5F"/>
    <w:rsid w:val="0097632E"/>
    <w:rsid w:val="0099151A"/>
    <w:rsid w:val="009D384E"/>
    <w:rsid w:val="00A14A3D"/>
    <w:rsid w:val="00A160E1"/>
    <w:rsid w:val="00A419D3"/>
    <w:rsid w:val="00A43568"/>
    <w:rsid w:val="00A84C47"/>
    <w:rsid w:val="00AA4485"/>
    <w:rsid w:val="00AB6B0A"/>
    <w:rsid w:val="00AC42A4"/>
    <w:rsid w:val="00AD0D19"/>
    <w:rsid w:val="00AE0350"/>
    <w:rsid w:val="00AF56B2"/>
    <w:rsid w:val="00B02783"/>
    <w:rsid w:val="00B117D8"/>
    <w:rsid w:val="00B34009"/>
    <w:rsid w:val="00B53109"/>
    <w:rsid w:val="00B56187"/>
    <w:rsid w:val="00B8009D"/>
    <w:rsid w:val="00B87A7C"/>
    <w:rsid w:val="00BA5386"/>
    <w:rsid w:val="00BD7179"/>
    <w:rsid w:val="00C02C3F"/>
    <w:rsid w:val="00C378FB"/>
    <w:rsid w:val="00C40436"/>
    <w:rsid w:val="00C511D4"/>
    <w:rsid w:val="00C67EB1"/>
    <w:rsid w:val="00C85814"/>
    <w:rsid w:val="00CB370B"/>
    <w:rsid w:val="00CB3D71"/>
    <w:rsid w:val="00CB6BCA"/>
    <w:rsid w:val="00CE1D42"/>
    <w:rsid w:val="00D01108"/>
    <w:rsid w:val="00D04A1F"/>
    <w:rsid w:val="00D07BA4"/>
    <w:rsid w:val="00D847C5"/>
    <w:rsid w:val="00D85741"/>
    <w:rsid w:val="00DA0AF3"/>
    <w:rsid w:val="00DE2BA7"/>
    <w:rsid w:val="00E46F65"/>
    <w:rsid w:val="00EC2855"/>
    <w:rsid w:val="00ED2058"/>
    <w:rsid w:val="00ED4A14"/>
    <w:rsid w:val="00EE6E8A"/>
    <w:rsid w:val="00F12301"/>
    <w:rsid w:val="00F40105"/>
    <w:rsid w:val="00F60618"/>
    <w:rsid w:val="00F71498"/>
    <w:rsid w:val="00F82E20"/>
    <w:rsid w:val="00F94239"/>
    <w:rsid w:val="00FA2838"/>
    <w:rsid w:val="00FB47CC"/>
    <w:rsid w:val="00FE22D4"/>
    <w:rsid w:val="00FF5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179"/>
  </w:style>
  <w:style w:type="paragraph" w:styleId="Heading1">
    <w:name w:val="heading 1"/>
    <w:basedOn w:val="Normal"/>
    <w:next w:val="Normal"/>
    <w:link w:val="Heading1Char"/>
    <w:uiPriority w:val="9"/>
    <w:qFormat/>
    <w:rsid w:val="00D07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10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B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103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C103E"/>
    <w:pPr>
      <w:ind w:left="720"/>
      <w:contextualSpacing/>
    </w:pPr>
  </w:style>
  <w:style w:type="paragraph" w:styleId="BalloonText">
    <w:name w:val="Balloon Text"/>
    <w:basedOn w:val="Normal"/>
    <w:link w:val="BalloonTextChar"/>
    <w:uiPriority w:val="99"/>
    <w:semiHidden/>
    <w:unhideWhenUsed/>
    <w:rsid w:val="001A0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2D6"/>
    <w:rPr>
      <w:rFonts w:ascii="Tahoma" w:hAnsi="Tahoma" w:cs="Tahoma"/>
      <w:sz w:val="16"/>
      <w:szCs w:val="16"/>
    </w:rPr>
  </w:style>
  <w:style w:type="paragraph" w:styleId="Header">
    <w:name w:val="header"/>
    <w:basedOn w:val="Normal"/>
    <w:link w:val="HeaderChar"/>
    <w:uiPriority w:val="99"/>
    <w:semiHidden/>
    <w:unhideWhenUsed/>
    <w:rsid w:val="00CB6B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6BCA"/>
  </w:style>
  <w:style w:type="paragraph" w:styleId="Footer">
    <w:name w:val="footer"/>
    <w:basedOn w:val="Normal"/>
    <w:link w:val="FooterChar"/>
    <w:uiPriority w:val="99"/>
    <w:semiHidden/>
    <w:unhideWhenUsed/>
    <w:rsid w:val="00CB6B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6BCA"/>
  </w:style>
  <w:style w:type="paragraph" w:styleId="BodyText">
    <w:name w:val="Body Text"/>
    <w:basedOn w:val="Normal"/>
    <w:link w:val="BodyTextChar"/>
    <w:semiHidden/>
    <w:rsid w:val="00504D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504DB6"/>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504DB6"/>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504DB6"/>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CT113</dc:creator>
  <cp:lastModifiedBy>Max Graham</cp:lastModifiedBy>
  <cp:revision>5</cp:revision>
  <cp:lastPrinted>2024-02-16T21:51:00Z</cp:lastPrinted>
  <dcterms:created xsi:type="dcterms:W3CDTF">2025-07-01T17:50:00Z</dcterms:created>
  <dcterms:modified xsi:type="dcterms:W3CDTF">2025-07-01T18:09:00Z</dcterms:modified>
</cp:coreProperties>
</file>